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2A2B15" w:rsidRDefault="002A2B15" w:rsidP="002A2B15">
      <w:pPr>
        <w:pStyle w:val="a4"/>
        <w:tabs>
          <w:tab w:val="left" w:pos="708"/>
        </w:tabs>
        <w:ind w:left="0" w:firstLine="0"/>
        <w:rPr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1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9F453B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 25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ноя</w:t>
      </w:r>
      <w:r w:rsidR="009C70F0">
        <w:rPr>
          <w:rFonts w:ascii="Times New Roman" w:hAnsi="Times New Roman" w:cs="Times New Roman"/>
          <w:b/>
          <w:u w:val="single"/>
        </w:rPr>
        <w:t xml:space="preserve">бря </w:t>
      </w:r>
      <w:r w:rsidR="00ED16BF">
        <w:rPr>
          <w:rFonts w:ascii="Times New Roman" w:hAnsi="Times New Roman" w:cs="Times New Roman"/>
          <w:b/>
          <w:u w:val="single"/>
        </w:rPr>
        <w:t xml:space="preserve"> 2020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года № </w:t>
      </w:r>
      <w:r>
        <w:rPr>
          <w:rFonts w:ascii="Times New Roman" w:hAnsi="Times New Roman" w:cs="Times New Roman"/>
          <w:b/>
          <w:u w:val="single"/>
        </w:rPr>
        <w:t>28/1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Pr="002A2B15" w:rsidRDefault="00FD2EA6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</w:t>
      </w:r>
      <w:r w:rsidR="00B130DD">
        <w:rPr>
          <w:rFonts w:ascii="Times New Roman" w:hAnsi="Times New Roman" w:cs="Times New Roman"/>
        </w:rPr>
        <w:t xml:space="preserve"> публичных слушаний по </w:t>
      </w:r>
      <w:r>
        <w:rPr>
          <w:rFonts w:ascii="Times New Roman" w:hAnsi="Times New Roman" w:cs="Times New Roman"/>
        </w:rPr>
        <w:t>Р</w:t>
      </w:r>
      <w:r w:rsidR="00B130DD">
        <w:rPr>
          <w:rFonts w:ascii="Times New Roman" w:hAnsi="Times New Roman" w:cs="Times New Roman"/>
        </w:rPr>
        <w:t xml:space="preserve">ешения Совета депутатов Бердяушского городского поселения </w:t>
      </w:r>
      <w:r w:rsidR="00ED16BF">
        <w:rPr>
          <w:rFonts w:ascii="Times New Roman" w:hAnsi="Times New Roman" w:cs="Times New Roman"/>
        </w:rPr>
        <w:t>на 2021 год и на плановый период 2022</w:t>
      </w:r>
      <w:r>
        <w:rPr>
          <w:rFonts w:ascii="Times New Roman" w:hAnsi="Times New Roman" w:cs="Times New Roman"/>
        </w:rPr>
        <w:t xml:space="preserve"> и 202</w:t>
      </w:r>
      <w:r w:rsidR="00ED16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B130DD">
        <w:rPr>
          <w:rFonts w:ascii="Times New Roman" w:hAnsi="Times New Roman" w:cs="Times New Roman"/>
        </w:rPr>
        <w:t xml:space="preserve"> год</w:t>
      </w:r>
      <w:r w:rsidR="009C70F0">
        <w:rPr>
          <w:rFonts w:ascii="Times New Roman" w:hAnsi="Times New Roman" w:cs="Times New Roman"/>
        </w:rPr>
        <w:t>ов</w:t>
      </w:r>
    </w:p>
    <w:p w:rsidR="002A2B15" w:rsidRDefault="00FB64DF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1-2 части 3 статьи 28 Федерального закона от 06.10.2006 года № 131-ФЗ «Об общих принципах организации местного самоуправления в РФ»</w:t>
      </w:r>
      <w:r w:rsidR="002A2B15" w:rsidRPr="002A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статьи 12 Устава «Бердяушского городского поселения», утвержденного решением Совета депутатов Бердяушского городского поселения от 26.08.2005 г. № 12 и Положение о порядке организации и проведении публичных (общественных) слушаний в Бердяушском городском поселении», 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A00D38" w:rsidRDefault="002A2B15" w:rsidP="002A55A9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</w:p>
    <w:p w:rsidR="002A55A9" w:rsidRPr="002A2B15" w:rsidRDefault="00A00D38" w:rsidP="002A55A9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C81B26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для обсуждения </w:t>
      </w:r>
      <w:r w:rsidR="00FD2EA6">
        <w:rPr>
          <w:rFonts w:ascii="Times New Roman" w:hAnsi="Times New Roman" w:cs="Times New Roman"/>
          <w:sz w:val="24"/>
          <w:szCs w:val="24"/>
        </w:rPr>
        <w:t>Р</w:t>
      </w:r>
      <w:r w:rsidR="00C81B26">
        <w:rPr>
          <w:rFonts w:ascii="Times New Roman" w:hAnsi="Times New Roman" w:cs="Times New Roman"/>
          <w:sz w:val="24"/>
          <w:szCs w:val="24"/>
        </w:rPr>
        <w:t>ешения Совета депутатов Бердяушского городского поселения «</w:t>
      </w:r>
      <w:r w:rsidR="00FD2EA6">
        <w:rPr>
          <w:rFonts w:ascii="Times New Roman" w:hAnsi="Times New Roman" w:cs="Times New Roman"/>
          <w:sz w:val="24"/>
          <w:szCs w:val="24"/>
        </w:rPr>
        <w:t>О бюджете Бердяушск</w:t>
      </w:r>
      <w:r w:rsidR="00ED16BF">
        <w:rPr>
          <w:rFonts w:ascii="Times New Roman" w:hAnsi="Times New Roman" w:cs="Times New Roman"/>
          <w:sz w:val="24"/>
          <w:szCs w:val="24"/>
        </w:rPr>
        <w:t>ого городского поселения на 2021</w:t>
      </w:r>
      <w:r w:rsidR="00C81B26">
        <w:rPr>
          <w:rFonts w:ascii="Times New Roman" w:hAnsi="Times New Roman" w:cs="Times New Roman"/>
          <w:sz w:val="24"/>
          <w:szCs w:val="24"/>
        </w:rPr>
        <w:t xml:space="preserve"> год</w:t>
      </w:r>
      <w:r w:rsidR="00ED16BF">
        <w:rPr>
          <w:rFonts w:ascii="Times New Roman" w:hAnsi="Times New Roman" w:cs="Times New Roman"/>
          <w:sz w:val="24"/>
          <w:szCs w:val="24"/>
        </w:rPr>
        <w:t xml:space="preserve"> и на плановый период 2022</w:t>
      </w:r>
      <w:r w:rsidR="00FD2EA6">
        <w:rPr>
          <w:rFonts w:ascii="Times New Roman" w:hAnsi="Times New Roman" w:cs="Times New Roman"/>
          <w:sz w:val="24"/>
          <w:szCs w:val="24"/>
        </w:rPr>
        <w:t xml:space="preserve"> и 202</w:t>
      </w:r>
      <w:r w:rsidR="00ED16BF">
        <w:rPr>
          <w:rFonts w:ascii="Times New Roman" w:hAnsi="Times New Roman" w:cs="Times New Roman"/>
          <w:sz w:val="24"/>
          <w:szCs w:val="24"/>
        </w:rPr>
        <w:t>3</w:t>
      </w:r>
      <w:r w:rsidR="00FD2EA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81B26">
        <w:rPr>
          <w:rFonts w:ascii="Times New Roman" w:hAnsi="Times New Roman" w:cs="Times New Roman"/>
          <w:sz w:val="24"/>
          <w:szCs w:val="24"/>
        </w:rPr>
        <w:t>».</w:t>
      </w:r>
    </w:p>
    <w:p w:rsidR="00A00D38" w:rsidRDefault="00A00D38" w:rsidP="00A00D3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01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С момента вступления настоящего решения считать утратившим силу:</w:t>
      </w:r>
    </w:p>
    <w:p w:rsidR="00A00D38" w:rsidRPr="002A2B15" w:rsidRDefault="00A00D38" w:rsidP="00A00D3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Бердяушского городского </w:t>
      </w:r>
      <w:r w:rsidR="003001CF">
        <w:rPr>
          <w:rFonts w:ascii="Times New Roman" w:hAnsi="Times New Roman" w:cs="Times New Roman"/>
          <w:sz w:val="24"/>
          <w:szCs w:val="24"/>
        </w:rPr>
        <w:t>поселения от 28.10.2020 г. № 24/3 «</w:t>
      </w:r>
      <w:r w:rsidR="003001CF">
        <w:rPr>
          <w:rFonts w:ascii="Times New Roman" w:hAnsi="Times New Roman" w:cs="Times New Roman"/>
        </w:rPr>
        <w:t xml:space="preserve">О назначении публичных слушаний по Решения Совета депутатов Бердяушского городского  поселения на 2021 год и на плановый период 2022 и 2023  годов»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B15" w:rsidRDefault="00C81B26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 в 14 часо</w:t>
      </w:r>
      <w:r w:rsidR="003001CF">
        <w:rPr>
          <w:rFonts w:ascii="Times New Roman" w:hAnsi="Times New Roman" w:cs="Times New Roman"/>
          <w:sz w:val="24"/>
          <w:szCs w:val="24"/>
        </w:rPr>
        <w:t>в 00 минут (местного времени)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EA6">
        <w:rPr>
          <w:rFonts w:ascii="Times New Roman" w:hAnsi="Times New Roman" w:cs="Times New Roman"/>
          <w:sz w:val="24"/>
          <w:szCs w:val="24"/>
        </w:rPr>
        <w:t>декабря</w:t>
      </w:r>
      <w:r w:rsidR="00ED16B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 в здании администрации Бердяушского городского поселения по адресу: 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ердяуш, ул. Советская, 39.</w:t>
      </w:r>
    </w:p>
    <w:p w:rsidR="00C81B26" w:rsidRDefault="00C81B26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 утвердить состав Организованного комитета (Приложение 1)</w:t>
      </w:r>
    </w:p>
    <w:p w:rsidR="002A55A9" w:rsidRDefault="002A55A9" w:rsidP="002A55A9">
      <w:pPr>
        <w:tabs>
          <w:tab w:val="left" w:pos="851"/>
        </w:tabs>
        <w:spacing w:after="0" w:line="36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работы Организационного комитета возложить на председателя Совета депутатов Бердяушского городского поселения – Щербакову С.В.</w:t>
      </w:r>
    </w:p>
    <w:p w:rsidR="00C81B26" w:rsidRPr="002A2B15" w:rsidRDefault="002A55A9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Назначить первое </w:t>
      </w:r>
      <w:r w:rsidR="00863CB3">
        <w:rPr>
          <w:rFonts w:ascii="Times New Roman" w:hAnsi="Times New Roman" w:cs="Times New Roman"/>
          <w:sz w:val="24"/>
          <w:szCs w:val="24"/>
        </w:rPr>
        <w:t xml:space="preserve">и второе </w:t>
      </w:r>
      <w:r>
        <w:rPr>
          <w:rFonts w:ascii="Times New Roman" w:hAnsi="Times New Roman" w:cs="Times New Roman"/>
          <w:sz w:val="24"/>
          <w:szCs w:val="24"/>
        </w:rPr>
        <w:t>заседание оргкомитета по вопросу «</w:t>
      </w:r>
      <w:r w:rsidR="00FD2EA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FD2E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Берд</w:t>
      </w:r>
      <w:r w:rsidR="005A3891">
        <w:rPr>
          <w:rFonts w:ascii="Times New Roman" w:hAnsi="Times New Roman" w:cs="Times New Roman"/>
          <w:sz w:val="24"/>
          <w:szCs w:val="24"/>
        </w:rPr>
        <w:t>яушского городского поселения 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D16BF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D16BF">
        <w:rPr>
          <w:rFonts w:ascii="Times New Roman" w:hAnsi="Times New Roman" w:cs="Times New Roman"/>
          <w:sz w:val="24"/>
          <w:szCs w:val="24"/>
        </w:rPr>
        <w:t xml:space="preserve"> и на плановый период 2022</w:t>
      </w:r>
      <w:r w:rsidR="009C70F0">
        <w:rPr>
          <w:rFonts w:ascii="Times New Roman" w:hAnsi="Times New Roman" w:cs="Times New Roman"/>
          <w:sz w:val="24"/>
          <w:szCs w:val="24"/>
        </w:rPr>
        <w:t xml:space="preserve"> и 202</w:t>
      </w:r>
      <w:r w:rsidR="00ED16BF">
        <w:rPr>
          <w:rFonts w:ascii="Times New Roman" w:hAnsi="Times New Roman" w:cs="Times New Roman"/>
          <w:sz w:val="24"/>
          <w:szCs w:val="24"/>
        </w:rPr>
        <w:t>3</w:t>
      </w:r>
      <w:r w:rsidR="009C70F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2B15" w:rsidRDefault="002A2B15" w:rsidP="002A2B15">
      <w:pPr>
        <w:numPr>
          <w:ilvl w:val="0"/>
          <w:numId w:val="1"/>
        </w:numPr>
        <w:tabs>
          <w:tab w:val="num" w:pos="-180"/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55A9">
        <w:rPr>
          <w:rFonts w:ascii="Times New Roman" w:hAnsi="Times New Roman" w:cs="Times New Roman"/>
          <w:sz w:val="24"/>
          <w:szCs w:val="24"/>
        </w:rPr>
        <w:t>Настоящее решение опубликоват</w:t>
      </w:r>
      <w:r w:rsidR="002A55A9">
        <w:rPr>
          <w:rFonts w:ascii="Times New Roman" w:hAnsi="Times New Roman" w:cs="Times New Roman"/>
          <w:sz w:val="24"/>
          <w:szCs w:val="24"/>
        </w:rPr>
        <w:t>ь в газете «Саткинский рабочий».</w:t>
      </w:r>
    </w:p>
    <w:p w:rsidR="002A55A9" w:rsidRDefault="002A55A9" w:rsidP="002A2B15">
      <w:pPr>
        <w:numPr>
          <w:ilvl w:val="0"/>
          <w:numId w:val="1"/>
        </w:numPr>
        <w:tabs>
          <w:tab w:val="num" w:pos="-180"/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3001CF" w:rsidRDefault="003001CF" w:rsidP="003001CF">
      <w:pPr>
        <w:tabs>
          <w:tab w:val="left" w:pos="851"/>
          <w:tab w:val="num" w:pos="2280"/>
        </w:tabs>
        <w:spacing w:after="0" w:line="36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</w:p>
    <w:p w:rsidR="003001CF" w:rsidRPr="002A55A9" w:rsidRDefault="003001CF" w:rsidP="003001CF">
      <w:pPr>
        <w:tabs>
          <w:tab w:val="left" w:pos="851"/>
          <w:tab w:val="num" w:pos="2280"/>
        </w:tabs>
        <w:spacing w:after="0" w:line="36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p w:rsidR="004D1269" w:rsidRDefault="004D1269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CF" w:rsidRDefault="003001CF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2EF3">
        <w:rPr>
          <w:rFonts w:ascii="Times New Roman" w:hAnsi="Times New Roman" w:cs="Times New Roman"/>
          <w:sz w:val="24"/>
          <w:szCs w:val="24"/>
        </w:rPr>
        <w:t xml:space="preserve"> 2</w:t>
      </w:r>
      <w:r w:rsidR="003001CF">
        <w:rPr>
          <w:rFonts w:ascii="Times New Roman" w:hAnsi="Times New Roman" w:cs="Times New Roman"/>
          <w:sz w:val="24"/>
          <w:szCs w:val="24"/>
        </w:rPr>
        <w:t>5</w:t>
      </w:r>
      <w:r w:rsidR="00556C13">
        <w:rPr>
          <w:rFonts w:ascii="Times New Roman" w:hAnsi="Times New Roman" w:cs="Times New Roman"/>
          <w:sz w:val="24"/>
          <w:szCs w:val="24"/>
        </w:rPr>
        <w:t xml:space="preserve"> </w:t>
      </w:r>
      <w:r w:rsidR="003001CF">
        <w:rPr>
          <w:rFonts w:ascii="Times New Roman" w:hAnsi="Times New Roman" w:cs="Times New Roman"/>
          <w:sz w:val="24"/>
          <w:szCs w:val="24"/>
        </w:rPr>
        <w:t>ноября</w:t>
      </w:r>
      <w:r w:rsidR="00556C13">
        <w:rPr>
          <w:rFonts w:ascii="Times New Roman" w:hAnsi="Times New Roman" w:cs="Times New Roman"/>
          <w:sz w:val="24"/>
          <w:szCs w:val="24"/>
        </w:rPr>
        <w:t xml:space="preserve"> </w:t>
      </w:r>
      <w:r w:rsidR="00AC2EF3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001CF">
        <w:rPr>
          <w:rFonts w:ascii="Times New Roman" w:hAnsi="Times New Roman" w:cs="Times New Roman"/>
          <w:sz w:val="24"/>
          <w:szCs w:val="24"/>
        </w:rPr>
        <w:t>28</w:t>
      </w:r>
      <w:r w:rsidR="009C70F0">
        <w:rPr>
          <w:rFonts w:ascii="Times New Roman" w:hAnsi="Times New Roman" w:cs="Times New Roman"/>
          <w:sz w:val="24"/>
          <w:szCs w:val="24"/>
        </w:rPr>
        <w:t>/</w:t>
      </w:r>
      <w:r w:rsidR="003001CF">
        <w:rPr>
          <w:rFonts w:ascii="Times New Roman" w:hAnsi="Times New Roman" w:cs="Times New Roman"/>
          <w:sz w:val="24"/>
          <w:szCs w:val="24"/>
        </w:rPr>
        <w:t>1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AE9" w:rsidRDefault="00A53AE9" w:rsidP="00A53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E9" w:rsidRDefault="00A53AE9" w:rsidP="00A53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A53AE9" w:rsidRDefault="00A53AE9" w:rsidP="00A53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С.В. Щербакова – </w:t>
      </w:r>
      <w:r>
        <w:rPr>
          <w:rFonts w:ascii="Times New Roman" w:hAnsi="Times New Roman" w:cs="Times New Roman"/>
          <w:sz w:val="24"/>
          <w:szCs w:val="24"/>
        </w:rPr>
        <w:t>председатель Совета депутатов Бердяушского городского поселения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A53AE9" w:rsidRDefault="00AC2EF3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Шакиров</w:t>
      </w:r>
      <w:r w:rsidR="00A53A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3AE9">
        <w:rPr>
          <w:rFonts w:ascii="Times New Roman" w:hAnsi="Times New Roman" w:cs="Times New Roman"/>
          <w:sz w:val="24"/>
          <w:szCs w:val="24"/>
        </w:rPr>
        <w:t>председатель жилищно-бытовой комиссии Совета депутатов Бердяушского городского поселения;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Е.М. Мошкина – </w:t>
      </w:r>
      <w:r>
        <w:rPr>
          <w:rFonts w:ascii="Times New Roman" w:hAnsi="Times New Roman" w:cs="Times New Roman"/>
          <w:sz w:val="24"/>
          <w:szCs w:val="24"/>
        </w:rPr>
        <w:t>председатель комиссии Совета депутатов Бердяушского городского поселения по финансовым вопросам;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Лахтачев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 Бердяушского городского поселения;</w:t>
      </w:r>
    </w:p>
    <w:p w:rsidR="00A53AE9" w:rsidRDefault="00AC2EF3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Е.А. Галев</w:t>
      </w:r>
      <w:r w:rsidR="00A53A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3AE9">
        <w:rPr>
          <w:rFonts w:ascii="Times New Roman" w:hAnsi="Times New Roman" w:cs="Times New Roman"/>
          <w:sz w:val="24"/>
          <w:szCs w:val="24"/>
        </w:rPr>
        <w:t>депутат Совета депутатов Бердяушского городского поселения</w:t>
      </w:r>
      <w:r w:rsidR="005354C5">
        <w:rPr>
          <w:rFonts w:ascii="Times New Roman" w:hAnsi="Times New Roman" w:cs="Times New Roman"/>
          <w:sz w:val="24"/>
          <w:szCs w:val="24"/>
        </w:rPr>
        <w:t>;</w:t>
      </w: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Ю.О. Галева –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Бердяушского городского поселения.</w:t>
      </w: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ЖИТЕЛИ</w:t>
      </w: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БЕРДЯУШСКОГО ГОРОДСКОГО ПОСЕЛЕНИЯ!</w:t>
      </w: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C5" w:rsidRDefault="005354C5" w:rsidP="00F5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01CF">
        <w:rPr>
          <w:rFonts w:ascii="Times New Roman" w:hAnsi="Times New Roman" w:cs="Times New Roman"/>
          <w:b/>
          <w:sz w:val="24"/>
          <w:szCs w:val="24"/>
        </w:rPr>
        <w:t>15</w:t>
      </w:r>
      <w:r w:rsidRPr="00F54BD3">
        <w:rPr>
          <w:rFonts w:ascii="Times New Roman" w:hAnsi="Times New Roman" w:cs="Times New Roman"/>
          <w:b/>
          <w:sz w:val="24"/>
          <w:szCs w:val="24"/>
        </w:rPr>
        <w:t>.</w:t>
      </w:r>
      <w:r w:rsidR="00CE5D48">
        <w:rPr>
          <w:rFonts w:ascii="Times New Roman" w:hAnsi="Times New Roman" w:cs="Times New Roman"/>
          <w:b/>
          <w:sz w:val="24"/>
          <w:szCs w:val="24"/>
        </w:rPr>
        <w:t>12</w:t>
      </w:r>
      <w:r w:rsidR="00AC2EF3">
        <w:rPr>
          <w:rFonts w:ascii="Times New Roman" w:hAnsi="Times New Roman" w:cs="Times New Roman"/>
          <w:b/>
          <w:sz w:val="24"/>
          <w:szCs w:val="24"/>
        </w:rPr>
        <w:t>.2020</w:t>
      </w:r>
      <w:r w:rsidRPr="00F54BD3">
        <w:rPr>
          <w:rFonts w:ascii="Times New Roman" w:hAnsi="Times New Roman" w:cs="Times New Roman"/>
          <w:b/>
          <w:sz w:val="24"/>
          <w:szCs w:val="24"/>
        </w:rPr>
        <w:t xml:space="preserve"> года в 14:00 час. (</w:t>
      </w:r>
      <w:proofErr w:type="gramStart"/>
      <w:r w:rsidRPr="00F54BD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54BD3">
        <w:rPr>
          <w:rFonts w:ascii="Times New Roman" w:hAnsi="Times New Roman" w:cs="Times New Roman"/>
          <w:b/>
          <w:sz w:val="24"/>
          <w:szCs w:val="24"/>
        </w:rPr>
        <w:t>естного времени)</w:t>
      </w:r>
      <w:r>
        <w:rPr>
          <w:rFonts w:ascii="Times New Roman" w:hAnsi="Times New Roman" w:cs="Times New Roman"/>
          <w:sz w:val="24"/>
          <w:szCs w:val="24"/>
        </w:rPr>
        <w:t xml:space="preserve">, в здании администрации Бердяушского городского поселения (ул. Советская, 39) </w:t>
      </w:r>
      <w:r w:rsidRPr="005A4E68">
        <w:rPr>
          <w:rFonts w:ascii="Times New Roman" w:hAnsi="Times New Roman" w:cs="Times New Roman"/>
          <w:b/>
          <w:sz w:val="24"/>
          <w:szCs w:val="24"/>
        </w:rPr>
        <w:t>Совет депутатов проводит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по решению Совета депутатов Бердяушского городского поселения «</w:t>
      </w:r>
      <w:r w:rsidR="00CE5D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CE5D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Бердяушск</w:t>
      </w:r>
      <w:r w:rsidR="005A3891">
        <w:rPr>
          <w:rFonts w:ascii="Times New Roman" w:hAnsi="Times New Roman" w:cs="Times New Roman"/>
          <w:sz w:val="24"/>
          <w:szCs w:val="24"/>
        </w:rPr>
        <w:t>ого городского поселения на</w:t>
      </w:r>
      <w:r w:rsidR="00AC2EF3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4075F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AC2EF3">
        <w:rPr>
          <w:rFonts w:ascii="Times New Roman" w:hAnsi="Times New Roman" w:cs="Times New Roman"/>
          <w:sz w:val="24"/>
          <w:szCs w:val="24"/>
        </w:rPr>
        <w:t>2</w:t>
      </w:r>
      <w:r w:rsidR="00CE5D48">
        <w:rPr>
          <w:rFonts w:ascii="Times New Roman" w:hAnsi="Times New Roman" w:cs="Times New Roman"/>
          <w:sz w:val="24"/>
          <w:szCs w:val="24"/>
        </w:rPr>
        <w:t xml:space="preserve"> и 202</w:t>
      </w:r>
      <w:r w:rsidR="00AC2E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354C5" w:rsidRPr="005354C5" w:rsidRDefault="005354C5" w:rsidP="00F5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Ознакомиться с проектом решения Совета депутатов Бердяушского городского поселения «</w:t>
      </w:r>
      <w:r w:rsidR="0085448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8544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Бер</w:t>
      </w:r>
      <w:r w:rsidR="005A3891">
        <w:rPr>
          <w:rFonts w:ascii="Times New Roman" w:hAnsi="Times New Roman" w:cs="Times New Roman"/>
          <w:sz w:val="24"/>
          <w:szCs w:val="24"/>
        </w:rPr>
        <w:t>дяушского городского поселения н</w:t>
      </w:r>
      <w:r w:rsidR="00AC2EF3">
        <w:rPr>
          <w:rFonts w:ascii="Times New Roman" w:hAnsi="Times New Roman" w:cs="Times New Roman"/>
          <w:sz w:val="24"/>
          <w:szCs w:val="24"/>
        </w:rPr>
        <w:t>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4075F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AC2EF3">
        <w:rPr>
          <w:rFonts w:ascii="Times New Roman" w:hAnsi="Times New Roman" w:cs="Times New Roman"/>
          <w:sz w:val="24"/>
          <w:szCs w:val="24"/>
        </w:rPr>
        <w:t>2</w:t>
      </w:r>
      <w:r w:rsidR="00A408D5">
        <w:rPr>
          <w:rFonts w:ascii="Times New Roman" w:hAnsi="Times New Roman" w:cs="Times New Roman"/>
          <w:sz w:val="24"/>
          <w:szCs w:val="24"/>
        </w:rPr>
        <w:t xml:space="preserve"> и 202</w:t>
      </w:r>
      <w:r w:rsidR="00AC2EF3">
        <w:rPr>
          <w:rFonts w:ascii="Times New Roman" w:hAnsi="Times New Roman" w:cs="Times New Roman"/>
          <w:sz w:val="24"/>
          <w:szCs w:val="24"/>
        </w:rPr>
        <w:t xml:space="preserve">3 </w:t>
      </w:r>
      <w:r w:rsidR="00A408D5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>» можно в совете депутатов по адресу: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ердяуш, ул. Советская, 39. </w:t>
      </w:r>
      <w:r w:rsidR="00A40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="00F54BD3">
        <w:rPr>
          <w:rFonts w:ascii="Times New Roman" w:hAnsi="Times New Roman" w:cs="Times New Roman"/>
          <w:sz w:val="24"/>
          <w:szCs w:val="24"/>
        </w:rPr>
        <w:t xml:space="preserve"> о порядке и сроках приема предложений по обсуждаемым вопросам </w:t>
      </w:r>
      <w:r w:rsidR="00FA4857">
        <w:rPr>
          <w:rFonts w:ascii="Times New Roman" w:hAnsi="Times New Roman" w:cs="Times New Roman"/>
          <w:sz w:val="24"/>
          <w:szCs w:val="24"/>
        </w:rPr>
        <w:t>можно получить по телефону 71-9-79.</w:t>
      </w:r>
    </w:p>
    <w:p w:rsidR="004D1269" w:rsidRPr="002A2B15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D1269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15169"/>
    <w:rsid w:val="000B6145"/>
    <w:rsid w:val="0013434B"/>
    <w:rsid w:val="00173D86"/>
    <w:rsid w:val="00183474"/>
    <w:rsid w:val="001D0746"/>
    <w:rsid w:val="00296EA7"/>
    <w:rsid w:val="002A2B15"/>
    <w:rsid w:val="002A55A9"/>
    <w:rsid w:val="003001CF"/>
    <w:rsid w:val="00306587"/>
    <w:rsid w:val="0031340E"/>
    <w:rsid w:val="003469EE"/>
    <w:rsid w:val="0040680F"/>
    <w:rsid w:val="004309D9"/>
    <w:rsid w:val="00467784"/>
    <w:rsid w:val="0047195A"/>
    <w:rsid w:val="004D1269"/>
    <w:rsid w:val="004F38E7"/>
    <w:rsid w:val="005354C5"/>
    <w:rsid w:val="00556C13"/>
    <w:rsid w:val="005A3891"/>
    <w:rsid w:val="005A4E68"/>
    <w:rsid w:val="00601D1E"/>
    <w:rsid w:val="0070318E"/>
    <w:rsid w:val="007033AC"/>
    <w:rsid w:val="007F190B"/>
    <w:rsid w:val="0084075F"/>
    <w:rsid w:val="00854480"/>
    <w:rsid w:val="00863CB3"/>
    <w:rsid w:val="00906D89"/>
    <w:rsid w:val="00987B51"/>
    <w:rsid w:val="009C70F0"/>
    <w:rsid w:val="009E292C"/>
    <w:rsid w:val="009F453B"/>
    <w:rsid w:val="00A00D38"/>
    <w:rsid w:val="00A408D5"/>
    <w:rsid w:val="00A53AE9"/>
    <w:rsid w:val="00AC2EF3"/>
    <w:rsid w:val="00B04640"/>
    <w:rsid w:val="00B130DD"/>
    <w:rsid w:val="00B44706"/>
    <w:rsid w:val="00C81B26"/>
    <w:rsid w:val="00CE5D48"/>
    <w:rsid w:val="00CF5736"/>
    <w:rsid w:val="00ED16BF"/>
    <w:rsid w:val="00F54BD3"/>
    <w:rsid w:val="00FA4857"/>
    <w:rsid w:val="00FB64DF"/>
    <w:rsid w:val="00FD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C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3A8C-D68E-4EA7-9DA7-4391E358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34</cp:revision>
  <cp:lastPrinted>2017-10-27T07:52:00Z</cp:lastPrinted>
  <dcterms:created xsi:type="dcterms:W3CDTF">2016-05-26T09:56:00Z</dcterms:created>
  <dcterms:modified xsi:type="dcterms:W3CDTF">2020-11-25T11:21:00Z</dcterms:modified>
</cp:coreProperties>
</file>